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D2" w:rsidRPr="0064659D" w:rsidRDefault="007128D2" w:rsidP="007128D2">
      <w:pPr>
        <w:jc w:val="right"/>
        <w:rPr>
          <w:bCs/>
          <w:i/>
        </w:rPr>
      </w:pPr>
      <w:r w:rsidRPr="0064659D">
        <w:rPr>
          <w:bCs/>
          <w:i/>
        </w:rPr>
        <w:t>Приложение № 1</w:t>
      </w:r>
    </w:p>
    <w:p w:rsidR="0064659D" w:rsidRPr="0064659D" w:rsidRDefault="00336AF6" w:rsidP="007128D2">
      <w:pPr>
        <w:jc w:val="right"/>
        <w:rPr>
          <w:bCs/>
          <w:i/>
        </w:rPr>
      </w:pPr>
      <w:r>
        <w:rPr>
          <w:bCs/>
          <w:i/>
        </w:rPr>
        <w:t>К приказу МБДОУ № 2</w:t>
      </w:r>
      <w:r w:rsidR="0064659D" w:rsidRPr="0064659D">
        <w:rPr>
          <w:bCs/>
          <w:i/>
        </w:rPr>
        <w:t xml:space="preserve"> </w:t>
      </w:r>
    </w:p>
    <w:p w:rsidR="0064659D" w:rsidRPr="0064659D" w:rsidRDefault="00AD5304" w:rsidP="007128D2">
      <w:pPr>
        <w:jc w:val="right"/>
        <w:rPr>
          <w:bCs/>
          <w:i/>
        </w:rPr>
      </w:pPr>
      <w:proofErr w:type="gramStart"/>
      <w:r>
        <w:rPr>
          <w:bCs/>
          <w:i/>
        </w:rPr>
        <w:t>от</w:t>
      </w:r>
      <w:proofErr w:type="gramEnd"/>
      <w:r>
        <w:rPr>
          <w:bCs/>
          <w:i/>
        </w:rPr>
        <w:t xml:space="preserve"> 06.09.2017г. № 61</w:t>
      </w:r>
      <w:r w:rsidR="0064659D" w:rsidRPr="0064659D">
        <w:rPr>
          <w:bCs/>
          <w:i/>
        </w:rPr>
        <w:t>-од</w:t>
      </w:r>
    </w:p>
    <w:p w:rsidR="007128D2" w:rsidRDefault="007128D2" w:rsidP="007128D2">
      <w:pPr>
        <w:jc w:val="center"/>
        <w:rPr>
          <w:bCs/>
        </w:rPr>
      </w:pPr>
    </w:p>
    <w:p w:rsidR="007128D2" w:rsidRPr="00B0284B" w:rsidRDefault="007128D2" w:rsidP="007128D2">
      <w:pPr>
        <w:jc w:val="center"/>
        <w:rPr>
          <w:rFonts w:eastAsia="Arial"/>
          <w:bCs/>
        </w:rPr>
      </w:pPr>
      <w:r w:rsidRPr="00B0284B">
        <w:rPr>
          <w:bCs/>
        </w:rPr>
        <w:t>ПЛАН  МЕРОПРИЯТИЙ</w:t>
      </w:r>
    </w:p>
    <w:p w:rsidR="007128D2" w:rsidRPr="00B0284B" w:rsidRDefault="0064659D" w:rsidP="007128D2">
      <w:pPr>
        <w:jc w:val="center"/>
        <w:rPr>
          <w:bCs/>
        </w:rPr>
      </w:pPr>
      <w:r w:rsidRPr="00B0284B">
        <w:rPr>
          <w:bCs/>
        </w:rPr>
        <w:t>по</w:t>
      </w:r>
      <w:r>
        <w:rPr>
          <w:bCs/>
        </w:rPr>
        <w:t xml:space="preserve"> </w:t>
      </w:r>
      <w:r w:rsidRPr="00B0284B">
        <w:rPr>
          <w:bCs/>
        </w:rPr>
        <w:t>противодействию</w:t>
      </w:r>
      <w:r>
        <w:rPr>
          <w:bCs/>
        </w:rPr>
        <w:t xml:space="preserve"> </w:t>
      </w:r>
      <w:r w:rsidRPr="00B0284B">
        <w:rPr>
          <w:bCs/>
        </w:rPr>
        <w:t>коррупции </w:t>
      </w:r>
    </w:p>
    <w:p w:rsidR="007128D2" w:rsidRPr="00B0284B" w:rsidRDefault="0064659D" w:rsidP="007128D2">
      <w:pPr>
        <w:jc w:val="center"/>
        <w:rPr>
          <w:rFonts w:eastAsia="Arial"/>
          <w:bCs/>
        </w:rPr>
      </w:pPr>
      <w:proofErr w:type="gramStart"/>
      <w:r w:rsidRPr="00B0284B">
        <w:rPr>
          <w:bCs/>
        </w:rPr>
        <w:t>в</w:t>
      </w:r>
      <w:proofErr w:type="gramEnd"/>
      <w:r w:rsidR="00336AF6">
        <w:rPr>
          <w:bCs/>
        </w:rPr>
        <w:t xml:space="preserve"> МБДОУ № 2</w:t>
      </w:r>
      <w:r>
        <w:rPr>
          <w:bCs/>
        </w:rPr>
        <w:t xml:space="preserve"> </w:t>
      </w:r>
      <w:r w:rsidRPr="00B0284B">
        <w:rPr>
          <w:rFonts w:eastAsia="Arial"/>
          <w:bCs/>
        </w:rPr>
        <w:t xml:space="preserve">на </w:t>
      </w:r>
      <w:r w:rsidRPr="00B0284B">
        <w:rPr>
          <w:bCs/>
        </w:rPr>
        <w:t>201</w:t>
      </w:r>
      <w:r>
        <w:rPr>
          <w:bCs/>
        </w:rPr>
        <w:t>7-2018 учебный год</w:t>
      </w:r>
    </w:p>
    <w:p w:rsidR="007128D2" w:rsidRPr="00B0284B" w:rsidRDefault="007128D2" w:rsidP="007128D2">
      <w:pPr>
        <w:spacing w:before="120" w:after="120"/>
        <w:ind w:firstLine="567"/>
        <w:jc w:val="both"/>
        <w:rPr>
          <w:b/>
          <w:bCs/>
        </w:rPr>
      </w:pPr>
      <w:r w:rsidRPr="00B0284B">
        <w:rPr>
          <w:b/>
          <w:bCs/>
        </w:rPr>
        <w:t>Цель: </w:t>
      </w:r>
    </w:p>
    <w:p w:rsidR="007128D2" w:rsidRPr="00B0284B" w:rsidRDefault="007128D2" w:rsidP="007128D2">
      <w:pPr>
        <w:autoSpaceDE w:val="0"/>
        <w:autoSpaceDN w:val="0"/>
        <w:adjustRightInd w:val="0"/>
        <w:jc w:val="both"/>
      </w:pPr>
      <w:r w:rsidRPr="00B0284B">
        <w:t>Создание</w:t>
      </w:r>
      <w:r>
        <w:t xml:space="preserve"> </w:t>
      </w:r>
      <w:r w:rsidRPr="00B0284B">
        <w:t>и</w:t>
      </w:r>
      <w:r>
        <w:t xml:space="preserve"> </w:t>
      </w:r>
      <w:r w:rsidRPr="00B0284B">
        <w:t>внедрение</w:t>
      </w:r>
      <w:r>
        <w:t xml:space="preserve"> </w:t>
      </w:r>
      <w:r w:rsidRPr="00B0284B">
        <w:t>организационно-правовых</w:t>
      </w:r>
      <w:r>
        <w:t xml:space="preserve"> </w:t>
      </w:r>
      <w:r w:rsidRPr="00B0284B">
        <w:t>механизмов,</w:t>
      </w:r>
      <w:r>
        <w:t xml:space="preserve"> </w:t>
      </w:r>
      <w:r w:rsidRPr="00B0284B">
        <w:t>нравственно-психологической</w:t>
      </w:r>
      <w:r>
        <w:t xml:space="preserve"> </w:t>
      </w:r>
      <w:r w:rsidRPr="00B0284B">
        <w:t>атмосферы,</w:t>
      </w:r>
      <w:r>
        <w:t xml:space="preserve"> </w:t>
      </w:r>
      <w:r w:rsidRPr="00B0284B">
        <w:t>направленных</w:t>
      </w:r>
      <w:r>
        <w:t xml:space="preserve"> </w:t>
      </w:r>
      <w:r w:rsidRPr="00B0284B">
        <w:t>на</w:t>
      </w:r>
      <w:r>
        <w:t xml:space="preserve"> </w:t>
      </w:r>
      <w:r w:rsidRPr="00B0284B">
        <w:t>эффективную</w:t>
      </w:r>
      <w:r>
        <w:t xml:space="preserve"> </w:t>
      </w:r>
      <w:r w:rsidRPr="00B0284B">
        <w:t>профилактику</w:t>
      </w:r>
      <w:r>
        <w:t xml:space="preserve"> </w:t>
      </w:r>
      <w:r w:rsidRPr="00B0284B">
        <w:t>коррупции</w:t>
      </w:r>
      <w:r>
        <w:t xml:space="preserve"> </w:t>
      </w:r>
      <w:r w:rsidRPr="00B0284B">
        <w:t>в</w:t>
      </w:r>
      <w:r>
        <w:t xml:space="preserve"> </w:t>
      </w:r>
      <w:r w:rsidR="00336AF6">
        <w:t>МБДОУ № 2</w:t>
      </w:r>
      <w:r w:rsidR="0064659D">
        <w:t>.</w:t>
      </w:r>
    </w:p>
    <w:p w:rsidR="007128D2" w:rsidRPr="00B0284B" w:rsidRDefault="007128D2" w:rsidP="007128D2">
      <w:pPr>
        <w:spacing w:before="120" w:after="120"/>
        <w:jc w:val="both"/>
        <w:rPr>
          <w:b/>
          <w:bCs/>
        </w:rPr>
      </w:pPr>
      <w:r w:rsidRPr="00B0284B">
        <w:rPr>
          <w:b/>
          <w:bCs/>
        </w:rPr>
        <w:t>Задачи: </w:t>
      </w:r>
    </w:p>
    <w:p w:rsidR="007128D2" w:rsidRPr="00B0284B" w:rsidRDefault="007128D2" w:rsidP="007128D2">
      <w:pPr>
        <w:numPr>
          <w:ilvl w:val="0"/>
          <w:numId w:val="1"/>
        </w:numPr>
        <w:suppressAutoHyphens/>
        <w:ind w:left="0" w:firstLine="357"/>
        <w:jc w:val="both"/>
      </w:pPr>
      <w:r w:rsidRPr="00B0284B">
        <w:t>Систематизация</w:t>
      </w:r>
      <w:r>
        <w:t xml:space="preserve"> </w:t>
      </w:r>
      <w:r w:rsidRPr="00B0284B">
        <w:t>условий,</w:t>
      </w:r>
      <w:r>
        <w:t xml:space="preserve"> </w:t>
      </w:r>
      <w:r w:rsidRPr="00B0284B">
        <w:t>способствующих</w:t>
      </w:r>
      <w:r>
        <w:t xml:space="preserve"> </w:t>
      </w:r>
      <w:r w:rsidRPr="00B0284B">
        <w:t>коррупции</w:t>
      </w:r>
      <w:r>
        <w:t xml:space="preserve"> </w:t>
      </w:r>
      <w:r w:rsidRPr="00B0284B">
        <w:t>в</w:t>
      </w:r>
      <w:r>
        <w:t xml:space="preserve"> </w:t>
      </w:r>
      <w:r w:rsidR="00336AF6">
        <w:t>М</w:t>
      </w:r>
      <w:r w:rsidR="00514985">
        <w:t>Б</w:t>
      </w:r>
      <w:r w:rsidRPr="00B0284B">
        <w:t>ДОУ</w:t>
      </w:r>
      <w:r w:rsidR="00336AF6">
        <w:t xml:space="preserve"> № 2</w:t>
      </w:r>
      <w:r w:rsidRPr="00B0284B">
        <w:t>; </w:t>
      </w:r>
    </w:p>
    <w:p w:rsidR="007128D2" w:rsidRPr="00B0284B" w:rsidRDefault="007128D2" w:rsidP="007128D2">
      <w:pPr>
        <w:numPr>
          <w:ilvl w:val="0"/>
          <w:numId w:val="1"/>
        </w:numPr>
        <w:suppressAutoHyphens/>
        <w:ind w:left="0" w:firstLine="357"/>
        <w:jc w:val="both"/>
      </w:pPr>
      <w:r w:rsidRPr="00B0284B">
        <w:t>Разработка</w:t>
      </w:r>
      <w:r>
        <w:t xml:space="preserve"> </w:t>
      </w:r>
      <w:r w:rsidRPr="00B0284B">
        <w:t>мер,</w:t>
      </w:r>
      <w:r>
        <w:t xml:space="preserve"> </w:t>
      </w:r>
      <w:r w:rsidRPr="00B0284B">
        <w:t>направленных</w:t>
      </w:r>
      <w:r>
        <w:t xml:space="preserve"> </w:t>
      </w:r>
      <w:r w:rsidRPr="00B0284B">
        <w:t>на</w:t>
      </w:r>
      <w:r>
        <w:t xml:space="preserve"> </w:t>
      </w:r>
      <w:r w:rsidRPr="00B0284B">
        <w:t>обеспечение</w:t>
      </w:r>
      <w:r>
        <w:t xml:space="preserve"> </w:t>
      </w:r>
      <w:r w:rsidRPr="00B0284B">
        <w:t>прозрачности</w:t>
      </w:r>
      <w:r>
        <w:t xml:space="preserve"> </w:t>
      </w:r>
      <w:r w:rsidRPr="00B0284B">
        <w:t>действий</w:t>
      </w:r>
      <w:r>
        <w:t xml:space="preserve"> </w:t>
      </w:r>
      <w:r w:rsidRPr="00B0284B">
        <w:t>ответственных</w:t>
      </w:r>
      <w:r>
        <w:t xml:space="preserve"> </w:t>
      </w:r>
      <w:r w:rsidRPr="00B0284B">
        <w:t>лиц</w:t>
      </w:r>
      <w:r>
        <w:t xml:space="preserve"> </w:t>
      </w:r>
      <w:r w:rsidRPr="00B0284B">
        <w:t>в</w:t>
      </w:r>
      <w:r>
        <w:t xml:space="preserve"> </w:t>
      </w:r>
      <w:r w:rsidRPr="00B0284B">
        <w:t>условиях</w:t>
      </w:r>
      <w:r>
        <w:t xml:space="preserve"> </w:t>
      </w:r>
      <w:r w:rsidRPr="00B0284B">
        <w:t>коррупционной</w:t>
      </w:r>
      <w:r>
        <w:t xml:space="preserve"> </w:t>
      </w:r>
      <w:r w:rsidRPr="00B0284B">
        <w:t>ситуации; </w:t>
      </w:r>
    </w:p>
    <w:p w:rsidR="007128D2" w:rsidRPr="00B0284B" w:rsidRDefault="00514985" w:rsidP="007128D2">
      <w:pPr>
        <w:numPr>
          <w:ilvl w:val="0"/>
          <w:numId w:val="1"/>
        </w:numPr>
        <w:suppressAutoHyphens/>
        <w:ind w:left="0" w:firstLine="357"/>
        <w:jc w:val="both"/>
      </w:pPr>
      <w:r w:rsidRPr="00B0284B">
        <w:t>С</w:t>
      </w:r>
      <w:r w:rsidR="007128D2" w:rsidRPr="00B0284B">
        <w:t>овершенствование</w:t>
      </w:r>
      <w:r>
        <w:t xml:space="preserve"> </w:t>
      </w:r>
      <w:r w:rsidR="007128D2" w:rsidRPr="00B0284B">
        <w:t>методов</w:t>
      </w:r>
      <w:r>
        <w:t xml:space="preserve"> </w:t>
      </w:r>
      <w:r w:rsidR="007128D2" w:rsidRPr="00B0284B">
        <w:t>обучения</w:t>
      </w:r>
      <w:r>
        <w:t xml:space="preserve"> </w:t>
      </w:r>
      <w:r w:rsidR="007128D2" w:rsidRPr="00B0284B">
        <w:t>и</w:t>
      </w:r>
      <w:r>
        <w:t xml:space="preserve"> </w:t>
      </w:r>
      <w:r w:rsidR="007128D2" w:rsidRPr="00B0284B">
        <w:t>воспитания</w:t>
      </w:r>
      <w:r>
        <w:t xml:space="preserve"> </w:t>
      </w:r>
      <w:r w:rsidR="007128D2" w:rsidRPr="00B0284B">
        <w:t>детей</w:t>
      </w:r>
      <w:r>
        <w:t xml:space="preserve"> </w:t>
      </w:r>
      <w:r w:rsidR="007128D2" w:rsidRPr="00B0284B">
        <w:t>нравственным</w:t>
      </w:r>
      <w:r>
        <w:t xml:space="preserve"> </w:t>
      </w:r>
      <w:r w:rsidR="007128D2" w:rsidRPr="00B0284B">
        <w:t>нормам,</w:t>
      </w:r>
      <w:r>
        <w:t xml:space="preserve"> </w:t>
      </w:r>
      <w:r w:rsidR="007128D2" w:rsidRPr="00B0284B">
        <w:t>составляющим</w:t>
      </w:r>
      <w:r>
        <w:t xml:space="preserve"> </w:t>
      </w:r>
      <w:r w:rsidR="007128D2" w:rsidRPr="00B0284B">
        <w:t>основу</w:t>
      </w:r>
      <w:r>
        <w:t xml:space="preserve"> </w:t>
      </w:r>
      <w:r w:rsidR="007128D2" w:rsidRPr="00B0284B">
        <w:t>личности,</w:t>
      </w:r>
      <w:r>
        <w:t xml:space="preserve"> </w:t>
      </w:r>
      <w:r w:rsidR="007128D2" w:rsidRPr="00B0284B">
        <w:t>устойчивой</w:t>
      </w:r>
      <w:r>
        <w:t xml:space="preserve"> </w:t>
      </w:r>
      <w:r w:rsidR="007128D2" w:rsidRPr="00B0284B">
        <w:t>против</w:t>
      </w:r>
      <w:r>
        <w:t xml:space="preserve"> </w:t>
      </w:r>
      <w:r w:rsidR="007128D2" w:rsidRPr="00B0284B">
        <w:t>коррупции; </w:t>
      </w:r>
    </w:p>
    <w:p w:rsidR="007128D2" w:rsidRPr="00B0284B" w:rsidRDefault="007128D2" w:rsidP="007128D2">
      <w:pPr>
        <w:numPr>
          <w:ilvl w:val="0"/>
          <w:numId w:val="1"/>
        </w:numPr>
        <w:suppressAutoHyphens/>
        <w:ind w:left="0" w:firstLine="357"/>
        <w:jc w:val="both"/>
      </w:pPr>
      <w:r w:rsidRPr="00B0284B">
        <w:t>разработка</w:t>
      </w:r>
      <w:r>
        <w:t xml:space="preserve"> </w:t>
      </w:r>
      <w:r w:rsidRPr="00B0284B">
        <w:t>и</w:t>
      </w:r>
      <w:r>
        <w:t xml:space="preserve"> </w:t>
      </w:r>
      <w:r w:rsidRPr="00B0284B">
        <w:t>внедрение</w:t>
      </w:r>
      <w:r>
        <w:t xml:space="preserve"> </w:t>
      </w:r>
      <w:r w:rsidRPr="00B0284B">
        <w:t>организационно-правовых</w:t>
      </w:r>
      <w:r>
        <w:t xml:space="preserve"> </w:t>
      </w:r>
      <w:r w:rsidRPr="00B0284B">
        <w:t>механизмов,</w:t>
      </w:r>
      <w:r>
        <w:t xml:space="preserve"> </w:t>
      </w:r>
      <w:r w:rsidRPr="00B0284B">
        <w:t>снимающих</w:t>
      </w:r>
      <w:r>
        <w:t xml:space="preserve"> </w:t>
      </w:r>
      <w:r w:rsidRPr="00B0284B">
        <w:t>возможность</w:t>
      </w:r>
      <w:r>
        <w:t xml:space="preserve"> </w:t>
      </w:r>
      <w:r w:rsidRPr="00B0284B">
        <w:t>коррупционных</w:t>
      </w:r>
      <w:r>
        <w:t xml:space="preserve"> </w:t>
      </w:r>
      <w:r w:rsidRPr="00B0284B">
        <w:t>действий; </w:t>
      </w:r>
    </w:p>
    <w:p w:rsidR="007128D2" w:rsidRDefault="007128D2" w:rsidP="007128D2">
      <w:pPr>
        <w:numPr>
          <w:ilvl w:val="0"/>
          <w:numId w:val="1"/>
        </w:numPr>
        <w:suppressAutoHyphens/>
        <w:ind w:left="0" w:firstLine="357"/>
        <w:jc w:val="both"/>
      </w:pPr>
      <w:proofErr w:type="gramStart"/>
      <w:r w:rsidRPr="00B0284B">
        <w:t>содействие</w:t>
      </w:r>
      <w:proofErr w:type="gramEnd"/>
      <w:r>
        <w:t xml:space="preserve"> </w:t>
      </w:r>
      <w:r w:rsidRPr="00B0284B">
        <w:t>реализации</w:t>
      </w:r>
      <w:r>
        <w:t xml:space="preserve"> </w:t>
      </w:r>
      <w:r w:rsidRPr="00B0284B">
        <w:t>прав</w:t>
      </w:r>
      <w:r>
        <w:t xml:space="preserve"> </w:t>
      </w:r>
      <w:r w:rsidRPr="00B0284B">
        <w:t>граждан</w:t>
      </w:r>
      <w:r>
        <w:t xml:space="preserve"> </w:t>
      </w:r>
      <w:r w:rsidRPr="00B0284B">
        <w:t>и</w:t>
      </w:r>
      <w:r>
        <w:t xml:space="preserve"> </w:t>
      </w:r>
      <w:r w:rsidRPr="00B0284B">
        <w:t>организаций</w:t>
      </w:r>
      <w:r>
        <w:t xml:space="preserve"> </w:t>
      </w:r>
      <w:r w:rsidRPr="00B0284B">
        <w:t>на</w:t>
      </w:r>
      <w:r>
        <w:t xml:space="preserve"> </w:t>
      </w:r>
      <w:r w:rsidRPr="00B0284B">
        <w:t>доступ</w:t>
      </w:r>
      <w:r>
        <w:t xml:space="preserve"> </w:t>
      </w:r>
      <w:r w:rsidRPr="00B0284B">
        <w:t>к</w:t>
      </w:r>
      <w:r>
        <w:t xml:space="preserve"> </w:t>
      </w:r>
      <w:r w:rsidRPr="00B0284B">
        <w:t>информации</w:t>
      </w:r>
      <w:r>
        <w:t xml:space="preserve"> </w:t>
      </w:r>
      <w:r w:rsidRPr="00B0284B">
        <w:t>о</w:t>
      </w:r>
      <w:r>
        <w:t xml:space="preserve"> </w:t>
      </w:r>
      <w:r w:rsidRPr="00B0284B">
        <w:t>фактах</w:t>
      </w:r>
      <w:r>
        <w:t xml:space="preserve"> </w:t>
      </w:r>
      <w:r w:rsidRPr="00B0284B">
        <w:t>коррупции</w:t>
      </w:r>
      <w:r>
        <w:t xml:space="preserve"> </w:t>
      </w:r>
      <w:r w:rsidRPr="00B0284B">
        <w:t>и</w:t>
      </w:r>
      <w:r>
        <w:t xml:space="preserve"> </w:t>
      </w:r>
      <w:proofErr w:type="spellStart"/>
      <w:r w:rsidRPr="00B0284B">
        <w:t>коррупциогенных</w:t>
      </w:r>
      <w:proofErr w:type="spellEnd"/>
      <w:r>
        <w:t xml:space="preserve"> </w:t>
      </w:r>
      <w:r w:rsidRPr="00B0284B">
        <w:t>факторов,</w:t>
      </w:r>
      <w:r>
        <w:t xml:space="preserve"> </w:t>
      </w:r>
      <w:r w:rsidRPr="00B0284B">
        <w:t>а</w:t>
      </w:r>
      <w:r>
        <w:t xml:space="preserve"> </w:t>
      </w:r>
      <w:r w:rsidRPr="00B0284B">
        <w:t>также</w:t>
      </w:r>
      <w:r>
        <w:t xml:space="preserve"> </w:t>
      </w:r>
      <w:r w:rsidRPr="00B0284B">
        <w:t>на</w:t>
      </w:r>
      <w:r>
        <w:t xml:space="preserve"> </w:t>
      </w:r>
      <w:r w:rsidRPr="00B0284B">
        <w:t>их</w:t>
      </w:r>
      <w:r>
        <w:t xml:space="preserve"> </w:t>
      </w:r>
      <w:r w:rsidRPr="00B0284B">
        <w:t>свободное</w:t>
      </w:r>
      <w:r>
        <w:t xml:space="preserve"> </w:t>
      </w:r>
      <w:r w:rsidRPr="00B0284B">
        <w:t>освещение</w:t>
      </w:r>
      <w:r>
        <w:t xml:space="preserve"> </w:t>
      </w:r>
      <w:r w:rsidRPr="00B0284B">
        <w:t>в</w:t>
      </w:r>
      <w:r>
        <w:t xml:space="preserve"> </w:t>
      </w:r>
      <w:r w:rsidRPr="00B0284B">
        <w:t>средствах</w:t>
      </w:r>
      <w:r>
        <w:t xml:space="preserve"> </w:t>
      </w:r>
      <w:r w:rsidRPr="00B0284B">
        <w:t>массовой</w:t>
      </w:r>
      <w:r>
        <w:t xml:space="preserve"> </w:t>
      </w:r>
      <w:r w:rsidRPr="00B0284B">
        <w:t>информации</w:t>
      </w:r>
      <w:r w:rsidR="00514985">
        <w:t xml:space="preserve"> </w:t>
      </w:r>
      <w:r w:rsidRPr="00B0284B">
        <w:t>(сайт</w:t>
      </w:r>
      <w:r w:rsidR="00336AF6">
        <w:t xml:space="preserve"> М</w:t>
      </w:r>
      <w:r w:rsidR="00514985">
        <w:t>Б</w:t>
      </w:r>
      <w:r w:rsidRPr="00B0284B">
        <w:t>ДОУ</w:t>
      </w:r>
      <w:r w:rsidR="00336AF6">
        <w:t xml:space="preserve"> № 2</w:t>
      </w:r>
      <w:r w:rsidRPr="00B0284B">
        <w:t>). </w:t>
      </w:r>
    </w:p>
    <w:p w:rsidR="00B64A58" w:rsidRPr="00957411" w:rsidRDefault="00B64A58" w:rsidP="00B64A58">
      <w:pPr>
        <w:suppressAutoHyphens/>
        <w:ind w:left="357"/>
        <w:jc w:val="both"/>
      </w:pPr>
    </w:p>
    <w:tbl>
      <w:tblPr>
        <w:tblW w:w="10508" w:type="dxa"/>
        <w:tblInd w:w="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336" w:type="dxa"/>
        </w:tblCellMar>
        <w:tblLook w:val="0000" w:firstRow="0" w:lastRow="0" w:firstColumn="0" w:lastColumn="0" w:noHBand="0" w:noVBand="0"/>
      </w:tblPr>
      <w:tblGrid>
        <w:gridCol w:w="876"/>
        <w:gridCol w:w="5521"/>
        <w:gridCol w:w="2126"/>
        <w:gridCol w:w="1985"/>
      </w:tblGrid>
      <w:tr w:rsidR="007128D2" w:rsidRPr="00B0284B" w:rsidTr="00514985"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 № п/п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94" w:right="-113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Ответственный, исполнитель</w:t>
            </w: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202" w:right="-281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Срок исполнения</w:t>
            </w: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 w:after="120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1. Меры по нормативному обеспечению противодействия коррупции</w:t>
            </w: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 xml:space="preserve">1.1. Совершенствование механизмов антикоррупционной экспертизы </w:t>
            </w:r>
          </w:p>
          <w:p w:rsidR="007128D2" w:rsidRPr="00B0284B" w:rsidRDefault="007128D2" w:rsidP="00284E6E">
            <w:pPr>
              <w:snapToGrid w:val="0"/>
              <w:spacing w:after="120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 xml:space="preserve">нормативно-правовых актов 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1.1.1.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>заведующий</w:t>
            </w: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1.1.2.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B64A58">
            <w:pPr>
              <w:snapToGrid w:val="0"/>
              <w:ind w:left="135" w:right="189"/>
            </w:pPr>
            <w:r w:rsidRPr="00B0284B">
              <w:t>Экспертиза действующих нормативно-правовых актов</w:t>
            </w:r>
            <w:r w:rsidR="00336AF6">
              <w:t xml:space="preserve"> МБДОУ № 2</w:t>
            </w:r>
            <w:r>
              <w:t xml:space="preserve">, подлежащих проверке на </w:t>
            </w:r>
            <w:r w:rsidRPr="00B0284B">
              <w:t>коррумпированность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заведующий</w:t>
            </w: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B64A58">
            <w:pPr>
              <w:snapToGrid w:val="0"/>
              <w:jc w:val="center"/>
            </w:pPr>
            <w:r>
              <w:t>май 201</w:t>
            </w:r>
            <w:r w:rsidR="00B64A58">
              <w:t>8</w:t>
            </w:r>
            <w:r w:rsidRPr="00B0284B">
              <w:t>г.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1.1.3.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 xml:space="preserve">Проведение анализа на коррупционность проектов нормативно-правовых актов и распорядительных документов </w:t>
            </w:r>
            <w:r w:rsidR="00336AF6">
              <w:t>М</w:t>
            </w:r>
            <w:r w:rsidR="00B64A58">
              <w:t>Б</w:t>
            </w:r>
            <w:r w:rsidRPr="00B0284B">
              <w:t>ДОУ</w:t>
            </w:r>
            <w:r w:rsidR="00387976">
              <w:t xml:space="preserve"> № 2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>заведующий</w:t>
            </w:r>
          </w:p>
          <w:p w:rsidR="007128D2" w:rsidRPr="00B0284B" w:rsidRDefault="007128D2" w:rsidP="00284E6E">
            <w:pPr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1.1.4.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Формирование пакета документов по действующему законодательству, необходимого для организации работы по предупреждению коррупционных проявлений, в частности, издание приказов:</w:t>
            </w:r>
          </w:p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- о назначении ответственного должностного лица за профилактику коррупционных и иных правонарушений;</w:t>
            </w:r>
          </w:p>
          <w:p w:rsidR="007128D2" w:rsidRPr="00B0284B" w:rsidRDefault="007128D2" w:rsidP="008E6AE9">
            <w:pPr>
              <w:snapToGrid w:val="0"/>
              <w:ind w:left="135" w:right="189"/>
            </w:pPr>
            <w:r w:rsidRPr="00B0284B">
              <w:t xml:space="preserve">- о создании комиссии по урегулированию </w:t>
            </w:r>
            <w:r w:rsidR="000F6099">
              <w:t>споров между участниками образовательного процесса.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>заведующий</w:t>
            </w:r>
          </w:p>
          <w:p w:rsidR="007128D2" w:rsidRPr="00B0284B" w:rsidRDefault="007128D2" w:rsidP="00284E6E">
            <w:pPr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 мере необходимости</w:t>
            </w:r>
          </w:p>
          <w:p w:rsidR="007128D2" w:rsidRPr="00B0284B" w:rsidRDefault="007128D2" w:rsidP="00284E6E">
            <w:pPr>
              <w:snapToGrid w:val="0"/>
              <w:jc w:val="center"/>
            </w:pPr>
          </w:p>
          <w:p w:rsidR="007128D2" w:rsidRPr="00B0284B" w:rsidRDefault="007128D2" w:rsidP="00284E6E">
            <w:pPr>
              <w:snapToGrid w:val="0"/>
            </w:pP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0F6099">
            <w:pPr>
              <w:snapToGrid w:val="0"/>
              <w:spacing w:before="120" w:after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 xml:space="preserve">1.2. Разработка системы мер, направленных на совершенствование осуществления руководства </w:t>
            </w:r>
            <w:r w:rsidR="00336AF6">
              <w:rPr>
                <w:i/>
                <w:iCs/>
              </w:rPr>
              <w:t>МБДОУ № 2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1.2.1.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/>
            </w:pPr>
            <w:r w:rsidRPr="00B0284B">
              <w:t xml:space="preserve">Проведение оценки должностных обязанностей педагогических работников, исполнение которых в </w:t>
            </w:r>
            <w:r w:rsidRPr="00B0284B">
              <w:lastRenderedPageBreak/>
              <w:t>наибольшей мере подвержено риску коррупционных проявлений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lastRenderedPageBreak/>
              <w:t xml:space="preserve"> заведующий</w:t>
            </w: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0F6099">
            <w:pPr>
              <w:snapToGrid w:val="0"/>
              <w:jc w:val="center"/>
            </w:pPr>
            <w:r>
              <w:t>май 201</w:t>
            </w:r>
            <w:r w:rsidR="000F6099">
              <w:t>8</w:t>
            </w:r>
            <w:r w:rsidRPr="00B0284B">
              <w:t>г.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lastRenderedPageBreak/>
              <w:t>1.2.2.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tabs>
                <w:tab w:val="left" w:pos="4812"/>
              </w:tabs>
              <w:snapToGrid w:val="0"/>
              <w:ind w:left="135" w:right="189"/>
            </w:pPr>
            <w:r w:rsidRPr="00B0284B">
              <w:t>Усиление персональной ответственности педагогических работников за неправомерно принятые решения в рамках служебных полномочий и за другие проявления бюрократизма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</w:pPr>
            <w:r>
              <w:t xml:space="preserve">          </w:t>
            </w:r>
            <w:r w:rsidRPr="00B0284B">
              <w:t>заведующий</w:t>
            </w: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1.2.3.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Предоставление руководителем сведений о доходах, об имуществе и обязательствах имущественного характера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  заведующий</w:t>
            </w:r>
          </w:p>
        </w:tc>
        <w:tc>
          <w:tcPr>
            <w:tcW w:w="1985" w:type="dxa"/>
            <w:shd w:val="clear" w:color="auto" w:fill="auto"/>
          </w:tcPr>
          <w:p w:rsidR="000F6099" w:rsidRDefault="000F6099" w:rsidP="000F6099">
            <w:pPr>
              <w:snapToGrid w:val="0"/>
              <w:jc w:val="center"/>
            </w:pPr>
            <w:r>
              <w:t>март</w:t>
            </w:r>
          </w:p>
          <w:p w:rsidR="007128D2" w:rsidRPr="00B0284B" w:rsidRDefault="000F6099" w:rsidP="000F6099">
            <w:pPr>
              <w:snapToGrid w:val="0"/>
              <w:jc w:val="center"/>
            </w:pPr>
            <w:r>
              <w:t>2018</w:t>
            </w:r>
            <w:r w:rsidR="007128D2" w:rsidRPr="00B0284B">
              <w:t>г.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1.2.4.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48"/>
            </w:pPr>
            <w:r w:rsidRPr="00B0284B">
              <w:t>Рассмотрение вопросов исполнения законодательства в области противодействия коррупции, об эффективности принимаемых мер по противодействию «бытовой» коррупции на:</w:t>
            </w:r>
          </w:p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 xml:space="preserve">- совещаниях; </w:t>
            </w:r>
          </w:p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- Педагогических советах;</w:t>
            </w:r>
          </w:p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- общих собраниях Трудового коллектива;</w:t>
            </w:r>
          </w:p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- собраниях и конференциях для родителей. Приглашение на совещания работников правоохранительных органов и прокуратуры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</w:pP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 xml:space="preserve">в течение года </w:t>
            </w:r>
          </w:p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 мере необходимости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1.2.5.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Привлечение к дисциплинарной ответственности педагогических работников,  не принимающих должных мер по обеспечению исполнения антикоррупционного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</w:pP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 факту выявления</w:t>
            </w: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 w:after="120"/>
              <w:ind w:firstLine="108"/>
              <w:jc w:val="center"/>
              <w:rPr>
                <w:b/>
                <w:bCs/>
              </w:rPr>
            </w:pPr>
            <w:r w:rsidRPr="00B0284B">
              <w:rPr>
                <w:b/>
                <w:bCs/>
              </w:rPr>
              <w:t>2. Меры по совершенствованию управления в целях предупреждения коррупции</w:t>
            </w: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 w:after="120"/>
              <w:ind w:firstLine="108"/>
              <w:jc w:val="center"/>
              <w:rPr>
                <w:i/>
                <w:iCs/>
              </w:rPr>
            </w:pPr>
            <w:r w:rsidRPr="00B0284B">
              <w:t>2</w:t>
            </w:r>
            <w:r w:rsidRPr="00B0284B">
              <w:rPr>
                <w:i/>
                <w:iCs/>
              </w:rPr>
              <w:t>.1. Организация информационного взаимодействия в целях предупреждения коррупции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2.1.1.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55703C">
            <w:pPr>
              <w:snapToGrid w:val="0"/>
              <w:ind w:left="135" w:right="189"/>
            </w:pPr>
            <w:r w:rsidRPr="00B0284B">
              <w:t>Информационное взаимодействие ДОУ с подразделениями правоохранительных органов, занимающихся вопросами противодействия коррупции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514985">
        <w:tblPrEx>
          <w:tblCellMar>
            <w:left w:w="108" w:type="dxa"/>
            <w:right w:w="108" w:type="dxa"/>
          </w:tblCellMar>
        </w:tblPrEx>
        <w:tc>
          <w:tcPr>
            <w:tcW w:w="10508" w:type="dxa"/>
            <w:gridSpan w:val="4"/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>2.2. Совершенствование организации деятельности ДОУ  </w:t>
            </w:r>
          </w:p>
          <w:p w:rsidR="007128D2" w:rsidRPr="00B0284B" w:rsidRDefault="007128D2" w:rsidP="00284E6E">
            <w:pPr>
              <w:snapToGrid w:val="0"/>
              <w:spacing w:after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>по размещению государственных заказов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2.2.1.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Обеспечение систематического контроля за выполнением условий государственных контрактов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</w:pPr>
            <w:r w:rsidRPr="00B0284B">
              <w:t xml:space="preserve">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514985">
        <w:tblPrEx>
          <w:tblCellMar>
            <w:right w:w="0" w:type="dxa"/>
          </w:tblCellMar>
        </w:tblPrEx>
        <w:tc>
          <w:tcPr>
            <w:tcW w:w="87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2.2.2.</w:t>
            </w:r>
          </w:p>
        </w:tc>
        <w:tc>
          <w:tcPr>
            <w:tcW w:w="5521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Контроль за целевым использованием бюджетных средств в соответствии с государственными контрактами</w:t>
            </w:r>
          </w:p>
        </w:tc>
        <w:tc>
          <w:tcPr>
            <w:tcW w:w="2126" w:type="dxa"/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</w:pPr>
            <w:r w:rsidRPr="00B0284B">
              <w:t xml:space="preserve">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</w:tbl>
    <w:p w:rsidR="007128D2" w:rsidRPr="00B0284B" w:rsidRDefault="007128D2" w:rsidP="007128D2"/>
    <w:tbl>
      <w:tblPr>
        <w:tblW w:w="10508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876"/>
        <w:gridCol w:w="4860"/>
        <w:gridCol w:w="661"/>
        <w:gridCol w:w="1499"/>
        <w:gridCol w:w="627"/>
        <w:gridCol w:w="1985"/>
      </w:tblGrid>
      <w:tr w:rsidR="007128D2" w:rsidRPr="00B0284B" w:rsidTr="00284E6E">
        <w:trPr>
          <w:trHeight w:val="298"/>
        </w:trPr>
        <w:tc>
          <w:tcPr>
            <w:tcW w:w="10508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 w:after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>2.3. Регламентация использования имущества и ресурсов ДОУ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2.3.1.</w:t>
            </w:r>
          </w:p>
        </w:tc>
        <w:tc>
          <w:tcPr>
            <w:tcW w:w="552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 xml:space="preserve">Организация систематического контроля за выполнением актов выполненных работ по проведению ремонта в ДОУ 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jc w:val="center"/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2.3.2.</w:t>
            </w:r>
          </w:p>
        </w:tc>
        <w:tc>
          <w:tcPr>
            <w:tcW w:w="552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Организация контроля, в том числе и общественного, за использованием и расходованием денежных средств в ДОУ, имущества, финансово-хозяйственной деятельностью ДОУ, в том числе: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законности формирования и расходования внебюджетных средств в части родительской платы;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lastRenderedPageBreak/>
              <w:t>- распределения выплат стимулирующего характера работникам ДОУ на заседании комиссии по установлению надбавок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lastRenderedPageBreak/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c>
          <w:tcPr>
            <w:tcW w:w="10508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lastRenderedPageBreak/>
              <w:t xml:space="preserve">2.4. Обеспечение прав граждан на доступность к информации </w:t>
            </w:r>
          </w:p>
          <w:p w:rsidR="007128D2" w:rsidRPr="00B0284B" w:rsidRDefault="007128D2" w:rsidP="00284E6E">
            <w:pPr>
              <w:snapToGrid w:val="0"/>
              <w:spacing w:after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 xml:space="preserve">о системе образования ДОУ 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2.4.1.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Использование телефона «горячей линии»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 Организация личного приема граждан администрацией ДОУ.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2.4.2.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Представление общественности публичного доклада о деятельности ДОУ за календарный год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>заведующий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 плану</w:t>
            </w:r>
          </w:p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ежегодно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2.4.3.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Информирование родителей (законных представителей) о правилах приема в ДОУ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2.4.4.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Обеспечение наличия в ДОУ уголка потребителя питания, уголка потребите</w:t>
            </w:r>
            <w:r>
              <w:t xml:space="preserve">ля образовательных </w:t>
            </w:r>
            <w:r w:rsidRPr="00B0284B">
              <w:t xml:space="preserve"> услуг, книги замечаний и предложений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 xml:space="preserve">начало </w:t>
            </w:r>
          </w:p>
          <w:p w:rsidR="007128D2" w:rsidRPr="00B0284B" w:rsidRDefault="007128D2" w:rsidP="00284E6E">
            <w:pPr>
              <w:snapToGrid w:val="0"/>
              <w:jc w:val="center"/>
            </w:pPr>
            <w:r w:rsidRPr="00B0284B">
              <w:t>учебного года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2.4.5.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Проведение ежегодного опроса родителей (законных представителей) воспитанников с целью определения степени их удовлетворенности работой ДОУ, качеством предоставляемых образовательных услуг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ind w:firstLine="108"/>
              <w:jc w:val="center"/>
            </w:pPr>
            <w:r>
              <w:t>воспитатели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начало-конец учебного года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EF2C75" w:rsidP="00284E6E">
            <w:pPr>
              <w:snapToGrid w:val="0"/>
              <w:jc w:val="center"/>
            </w:pPr>
            <w:r>
              <w:t>2.4.6</w:t>
            </w:r>
            <w:r w:rsidR="007128D2"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Организация и проведение социологического исследования среди родителей (законных представителей) воспитанников, посвященное отношению к коррупции («Удовлетворенность потребителей услуг качеством образования»)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>
              <w:t>воспитатели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 xml:space="preserve">сентябрь </w:t>
            </w:r>
          </w:p>
          <w:p w:rsidR="007128D2" w:rsidRPr="00B0284B" w:rsidRDefault="00336AF6" w:rsidP="00284E6E">
            <w:pPr>
              <w:snapToGrid w:val="0"/>
              <w:jc w:val="center"/>
            </w:pPr>
            <w:r>
              <w:t>2017</w:t>
            </w:r>
            <w:r w:rsidR="007128D2" w:rsidRPr="00B0284B">
              <w:t>г.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EF2C75" w:rsidP="00284E6E">
            <w:pPr>
              <w:snapToGrid w:val="0"/>
              <w:jc w:val="center"/>
            </w:pPr>
            <w:r>
              <w:t>2.4.7</w:t>
            </w:r>
            <w:r w:rsidR="007128D2"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Размещение информации для работников и родителей «Это важно знать!» (по вопросам противодействия коррупции) на информационном стенде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>
              <w:t>воспитатели</w:t>
            </w:r>
            <w:r w:rsidRPr="00B0284B">
              <w:t xml:space="preserve"> 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EF2C75" w:rsidP="00EF2C75">
            <w:pPr>
              <w:snapToGrid w:val="0"/>
              <w:jc w:val="center"/>
            </w:pPr>
            <w:r>
              <w:t>2.4.8</w:t>
            </w:r>
            <w:r w:rsidR="007128D2"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Создание единой системы оценки качества воспитания и обучения с использованием процедур: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аттестация педагогических и руководящих кадров;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независимая экспертиза оценки воспитания и обучение;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мониторинговые исследования в сфере образования;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статистические наблюдения;</w:t>
            </w:r>
          </w:p>
          <w:p w:rsidR="007128D2" w:rsidRPr="00B0284B" w:rsidRDefault="007128D2" w:rsidP="00284E6E">
            <w:pPr>
              <w:ind w:left="135" w:right="189"/>
            </w:pPr>
            <w:r w:rsidRPr="00B0284B">
              <w:t>- самоанализ деятельности ДОУ;</w:t>
            </w:r>
          </w:p>
          <w:p w:rsidR="007128D2" w:rsidRPr="00B0284B" w:rsidRDefault="007128D2" w:rsidP="00EF2C75">
            <w:pPr>
              <w:ind w:left="135" w:right="189"/>
            </w:pPr>
            <w:r w:rsidRPr="00B0284B">
              <w:t>- создание системы информирования о качестве образования в ДОУ;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EF2C75">
            <w:pPr>
              <w:snapToGrid w:val="0"/>
              <w:ind w:left="18"/>
              <w:jc w:val="center"/>
            </w:pPr>
            <w:r>
              <w:t>2.4.</w:t>
            </w:r>
            <w:r w:rsidR="00EF2C75">
              <w:t>9</w:t>
            </w:r>
            <w:r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E34C57">
            <w:pPr>
              <w:snapToGrid w:val="0"/>
              <w:ind w:left="135" w:right="189"/>
            </w:pPr>
            <w:r w:rsidRPr="00B0284B">
              <w:t xml:space="preserve">Проведение </w:t>
            </w:r>
            <w:r w:rsidR="00E34C57">
              <w:t>декады</w:t>
            </w:r>
            <w:r w:rsidRPr="00B0284B">
              <w:t xml:space="preserve"> гражданской и правовой сознательности «Мой выбор» (в </w:t>
            </w:r>
            <w:r w:rsidRPr="00B0284B">
              <w:lastRenderedPageBreak/>
              <w:t>т.ч. проведение открытых занятий по правам ребен</w:t>
            </w:r>
            <w:r>
              <w:t>ка в старшей группе</w:t>
            </w:r>
            <w:r w:rsidRPr="00B0284B">
              <w:t xml:space="preserve">, тематических конкурсов среди воспитанников, общих родительских собраний)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ind w:firstLine="108"/>
              <w:jc w:val="center"/>
            </w:pPr>
            <w:r>
              <w:lastRenderedPageBreak/>
              <w:t>воспитатели</w:t>
            </w:r>
            <w:r w:rsidRPr="00B0284B">
              <w:t xml:space="preserve"> 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4C57" w:rsidRDefault="00E34C57" w:rsidP="00E34C57">
            <w:pPr>
              <w:snapToGrid w:val="0"/>
              <w:jc w:val="center"/>
            </w:pPr>
            <w:r>
              <w:t xml:space="preserve">апрель </w:t>
            </w:r>
          </w:p>
          <w:p w:rsidR="007128D2" w:rsidRPr="00B0284B" w:rsidRDefault="007128D2" w:rsidP="00E34C57">
            <w:pPr>
              <w:snapToGrid w:val="0"/>
              <w:jc w:val="center"/>
            </w:pPr>
            <w:r>
              <w:t>2</w:t>
            </w:r>
            <w:r w:rsidR="00E34C57">
              <w:t>018</w:t>
            </w:r>
            <w:r w:rsidRPr="00B0284B">
              <w:t>г.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128D2" w:rsidRPr="00B0284B" w:rsidRDefault="007128D2" w:rsidP="00E34C57">
            <w:pPr>
              <w:snapToGrid w:val="0"/>
              <w:ind w:left="18"/>
              <w:jc w:val="center"/>
            </w:pPr>
            <w:r w:rsidRPr="00B0284B">
              <w:lastRenderedPageBreak/>
              <w:t>2.4.1</w:t>
            </w:r>
            <w:r w:rsidR="00E34C57">
              <w:t>0</w:t>
            </w:r>
            <w:r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Изготовление памяток для родителей («Если у Вас требуют взятку», «Это важно знать!» и т.п.)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128D2" w:rsidRPr="00B0284B" w:rsidRDefault="007128D2" w:rsidP="00284E6E">
            <w:pPr>
              <w:ind w:firstLine="108"/>
              <w:jc w:val="center"/>
            </w:pPr>
            <w:r>
              <w:t>воспитатели</w:t>
            </w:r>
            <w:r w:rsidRPr="00B0284B">
              <w:t xml:space="preserve"> 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E34C57" w:rsidP="00284E6E">
            <w:pPr>
              <w:snapToGrid w:val="0"/>
              <w:jc w:val="center"/>
            </w:pPr>
            <w:r>
              <w:t>2.4.11</w:t>
            </w:r>
            <w:r w:rsidR="007128D2" w:rsidRPr="00B0284B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Проведение выставки рисунков воспитанников ДОУ «Я и мои права»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ind w:firstLine="108"/>
              <w:jc w:val="center"/>
            </w:pPr>
            <w:r>
              <w:t>воспитатели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E34C57">
            <w:pPr>
              <w:snapToGrid w:val="0"/>
              <w:jc w:val="center"/>
            </w:pPr>
            <w:r w:rsidRPr="00B0284B">
              <w:t>2.4.1</w:t>
            </w:r>
            <w:r w:rsidR="00E34C57">
              <w:t>2</w:t>
            </w:r>
            <w:r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 xml:space="preserve">Усиление контроля за недопущением фактов незаконного сбора средств с родителей (законных представителей) воспитанников в ДОУ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E34C57">
            <w:pPr>
              <w:snapToGrid w:val="0"/>
              <w:jc w:val="center"/>
            </w:pPr>
            <w:r w:rsidRPr="00B0284B">
              <w:t>2.4.1</w:t>
            </w:r>
            <w:r w:rsidR="00E34C57">
              <w:t>3</w:t>
            </w:r>
            <w:r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Организация систематического контроля за выполнением законодательства о противодействии коррупции в ДОУ при организации работы по вопросам охраны труда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E34C57">
            <w:pPr>
              <w:snapToGrid w:val="0"/>
              <w:jc w:val="center"/>
            </w:pPr>
            <w:r w:rsidRPr="00B0284B">
              <w:t>2.4.1</w:t>
            </w:r>
            <w:r w:rsidR="00E34C57">
              <w:t>4</w:t>
            </w:r>
            <w:r w:rsidRPr="00B0284B">
              <w:t>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Ведение постоянно действующего раздела «Нет коррупции!» на официальном сайте ДОУ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ind w:firstLine="108"/>
              <w:jc w:val="center"/>
            </w:pPr>
            <w:proofErr w:type="gramStart"/>
            <w:r w:rsidRPr="00B0284B">
              <w:t>ответственный</w:t>
            </w:r>
            <w:proofErr w:type="gramEnd"/>
            <w:r w:rsidRPr="00B0284B">
              <w:t xml:space="preserve"> за официальный сайт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c>
          <w:tcPr>
            <w:tcW w:w="10508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spacing w:before="120" w:after="120"/>
              <w:ind w:firstLine="108"/>
              <w:jc w:val="center"/>
              <w:rPr>
                <w:i/>
                <w:iCs/>
              </w:rPr>
            </w:pPr>
            <w:r w:rsidRPr="00B0284B">
              <w:rPr>
                <w:i/>
                <w:iCs/>
              </w:rPr>
              <w:t xml:space="preserve">2.5. Совершенствование деятельности сотрудников ДОУ 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2.5.1.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 xml:space="preserve">Обеспечение наличия в ДОУ Журнала учета сообщений о совершении коррупционных правонарушений работниками ДОУ 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>
              <w:t>заведующий</w:t>
            </w: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  <w:tr w:rsidR="007128D2" w:rsidRPr="00B0284B" w:rsidTr="00284E6E">
        <w:tblPrEx>
          <w:tblCellMar>
            <w:left w:w="0" w:type="dxa"/>
            <w:right w:w="0" w:type="dxa"/>
          </w:tblCellMar>
        </w:tblPrEx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2.5.2.</w:t>
            </w:r>
          </w:p>
        </w:tc>
        <w:tc>
          <w:tcPr>
            <w:tcW w:w="48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left="135" w:right="189"/>
            </w:pPr>
            <w:r w:rsidRPr="00B0284B">
              <w:t>Осуществление экспертизы жалоб и обращений граждан, поступающих через системы общего пользования (почтовый, электронный адреса, телефон) на действия (бездействия) руководителей и сотрудников ДОУ с точки зрения наличия сведений о фактах коррупции и организации их проверки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ind w:firstLine="108"/>
              <w:jc w:val="center"/>
            </w:pPr>
            <w:r w:rsidRPr="00B0284B">
              <w:t xml:space="preserve">заведующий </w:t>
            </w:r>
          </w:p>
          <w:p w:rsidR="007128D2" w:rsidRPr="00B0284B" w:rsidRDefault="007128D2" w:rsidP="00284E6E">
            <w:pPr>
              <w:snapToGrid w:val="0"/>
              <w:ind w:firstLine="108"/>
              <w:jc w:val="center"/>
            </w:pPr>
          </w:p>
        </w:tc>
        <w:tc>
          <w:tcPr>
            <w:tcW w:w="26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128D2" w:rsidRPr="00B0284B" w:rsidRDefault="007128D2" w:rsidP="00284E6E">
            <w:pPr>
              <w:snapToGrid w:val="0"/>
              <w:jc w:val="center"/>
            </w:pPr>
            <w:r w:rsidRPr="00B0284B">
              <w:t>постоянно</w:t>
            </w:r>
          </w:p>
        </w:tc>
      </w:tr>
    </w:tbl>
    <w:p w:rsidR="003119B1" w:rsidRDefault="003119B1"/>
    <w:sectPr w:rsidR="003119B1" w:rsidSect="007128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A9F"/>
    <w:multiLevelType w:val="hybridMultilevel"/>
    <w:tmpl w:val="000C05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28D2"/>
    <w:rsid w:val="000F6099"/>
    <w:rsid w:val="003119B1"/>
    <w:rsid w:val="00336AF6"/>
    <w:rsid w:val="00387976"/>
    <w:rsid w:val="00514985"/>
    <w:rsid w:val="0055703C"/>
    <w:rsid w:val="0064659D"/>
    <w:rsid w:val="007128D2"/>
    <w:rsid w:val="00733144"/>
    <w:rsid w:val="007D43E7"/>
    <w:rsid w:val="0083729F"/>
    <w:rsid w:val="008E6AE9"/>
    <w:rsid w:val="00A76DA2"/>
    <w:rsid w:val="00AD5304"/>
    <w:rsid w:val="00B64A58"/>
    <w:rsid w:val="00E34C57"/>
    <w:rsid w:val="00E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C937A-42FE-4DB0-B07D-C653A921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1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1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САД-2</cp:lastModifiedBy>
  <cp:revision>9</cp:revision>
  <cp:lastPrinted>2017-10-17T08:55:00Z</cp:lastPrinted>
  <dcterms:created xsi:type="dcterms:W3CDTF">2017-09-11T13:51:00Z</dcterms:created>
  <dcterms:modified xsi:type="dcterms:W3CDTF">2017-11-01T11:48:00Z</dcterms:modified>
</cp:coreProperties>
</file>